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0806260" w14:textId="77777777" w:rsidR="00C249F8" w:rsidRDefault="00000000">
      <w:pPr>
        <w:spacing w:line="360" w:lineRule="auto"/>
        <w:jc w:val="center"/>
        <w:rPr>
          <w:rFonts w:ascii="黑体" w:eastAsia="黑体" w:hAnsi="黑体"/>
          <w:sz w:val="44"/>
          <w:szCs w:val="44"/>
        </w:rPr>
      </w:pPr>
      <w:r>
        <w:rPr>
          <w:rFonts w:ascii="黑体" w:eastAsia="黑体" w:hAnsi="黑体" w:hint="eastAsia"/>
          <w:sz w:val="44"/>
          <w:szCs w:val="44"/>
        </w:rPr>
        <w:t>附件3：助理全科培训学员资格审核流程</w:t>
      </w:r>
    </w:p>
    <w:p w14:paraId="184ADC56" w14:textId="77777777" w:rsidR="00C249F8" w:rsidRDefault="00000000">
      <w:pPr>
        <w:pStyle w:val="a4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登录江西省助理全科培训管理系统</w:t>
      </w:r>
    </w:p>
    <w:p w14:paraId="0AF39275" w14:textId="77777777" w:rsidR="00C249F8" w:rsidRDefault="00000000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1、打开浏览器，在地址栏输入（</w:t>
      </w:r>
      <w:hyperlink r:id="rId6" w:history="1">
        <w:r>
          <w:t>http://jx.wsglw.net/</w:t>
        </w:r>
      </w:hyperlink>
      <w:r>
        <w:rPr>
          <w:rFonts w:ascii="宋体" w:eastAsia="宋体" w:hAnsi="宋体" w:hint="eastAsia"/>
          <w:sz w:val="24"/>
          <w:szCs w:val="24"/>
        </w:rPr>
        <w:t>）打开江西省医学教育管理平台，</w:t>
      </w:r>
      <w:r>
        <w:rPr>
          <w:rFonts w:ascii="宋体" w:eastAsia="宋体" w:hAnsi="宋体" w:cs="宋体" w:hint="eastAsia"/>
          <w:kern w:val="0"/>
          <w:sz w:val="24"/>
          <w:szCs w:val="24"/>
        </w:rPr>
        <w:t>选择助理全科医生培训管理系统</w:t>
      </w:r>
      <w:r>
        <w:rPr>
          <w:rFonts w:ascii="宋体" w:eastAsia="宋体" w:hAnsi="宋体" w:hint="eastAsia"/>
          <w:sz w:val="24"/>
          <w:szCs w:val="24"/>
        </w:rPr>
        <w:t>。</w:t>
      </w:r>
    </w:p>
    <w:p w14:paraId="3D46435C" w14:textId="32E17AB3" w:rsidR="00C249F8" w:rsidRDefault="007026DA">
      <w:pPr>
        <w:widowControl/>
        <w:spacing w:line="360" w:lineRule="auto"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7026DA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89AFCD3" wp14:editId="6885359F">
            <wp:extent cx="6645910" cy="4148455"/>
            <wp:effectExtent l="0" t="0" r="2540" b="4445"/>
            <wp:docPr id="21419512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4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2E462" w14:textId="77777777" w:rsidR="00C249F8" w:rsidRDefault="00000000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cs="宋体"/>
          <w:kern w:val="0"/>
          <w:sz w:val="24"/>
          <w:szCs w:val="24"/>
        </w:rPr>
        <w:t>2</w:t>
      </w:r>
      <w:r>
        <w:rPr>
          <w:rFonts w:ascii="宋体" w:eastAsia="宋体" w:hAnsi="宋体" w:cs="宋体" w:hint="eastAsia"/>
          <w:kern w:val="0"/>
          <w:sz w:val="24"/>
          <w:szCs w:val="24"/>
        </w:rPr>
        <w:t>、进入到登录界面，如下图所示界面，在登录界面输入单位管理账号的用户名和密码以及验证码，点击“登录”。</w:t>
      </w:r>
    </w:p>
    <w:p w14:paraId="5D5053C6" w14:textId="77777777" w:rsidR="00C249F8" w:rsidRDefault="00000000">
      <w:pPr>
        <w:widowControl/>
        <w:spacing w:line="360" w:lineRule="auto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426F424" wp14:editId="5570C58B">
            <wp:extent cx="5937885" cy="3505200"/>
            <wp:effectExtent l="0" t="0" r="571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8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0818" cy="351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ABA67" w14:textId="77777777" w:rsidR="00C249F8" w:rsidRDefault="00000000">
      <w:pPr>
        <w:pStyle w:val="a4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lastRenderedPageBreak/>
        <w:t>审核报名学员信息</w:t>
      </w:r>
    </w:p>
    <w:p w14:paraId="49BDFBB3" w14:textId="142C18D5" w:rsidR="00C249F8" w:rsidRDefault="00000000">
      <w:pPr>
        <w:spacing w:line="360" w:lineRule="auto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1</w:t>
      </w:r>
      <w:r>
        <w:rPr>
          <w:rFonts w:ascii="宋体" w:eastAsia="宋体" w:hAnsi="宋体" w:cs="宋体" w:hint="eastAsia"/>
          <w:kern w:val="0"/>
          <w:sz w:val="24"/>
          <w:szCs w:val="24"/>
        </w:rPr>
        <w:t>、进入</w:t>
      </w:r>
      <w:r w:rsidR="00D5550B">
        <w:rPr>
          <w:rFonts w:ascii="宋体" w:eastAsia="宋体" w:hAnsi="宋体" w:cs="宋体" w:hint="eastAsia"/>
          <w:kern w:val="0"/>
          <w:sz w:val="24"/>
          <w:szCs w:val="24"/>
        </w:rPr>
        <w:t>助理全科</w:t>
      </w:r>
      <w:r>
        <w:rPr>
          <w:rFonts w:ascii="宋体" w:eastAsia="宋体" w:hAnsi="宋体" w:cs="宋体" w:hint="eastAsia"/>
          <w:kern w:val="0"/>
          <w:sz w:val="24"/>
          <w:szCs w:val="24"/>
        </w:rPr>
        <w:t>培训管理平台后，点击“招收管理”按钮，在招收管理的下拉菜单中，选择“学员信息审核”，查询2</w:t>
      </w:r>
      <w:r>
        <w:rPr>
          <w:rFonts w:ascii="宋体" w:eastAsia="宋体" w:hAnsi="宋体" w:cs="宋体"/>
          <w:kern w:val="0"/>
          <w:sz w:val="24"/>
          <w:szCs w:val="24"/>
        </w:rPr>
        <w:t>02</w:t>
      </w:r>
      <w:r w:rsidR="00B43BE3">
        <w:rPr>
          <w:rFonts w:ascii="宋体" w:eastAsia="宋体" w:hAnsi="宋体" w:cs="宋体" w:hint="eastAsia"/>
          <w:kern w:val="0"/>
          <w:sz w:val="24"/>
          <w:szCs w:val="24"/>
        </w:rPr>
        <w:t>4</w:t>
      </w:r>
      <w:r>
        <w:rPr>
          <w:rFonts w:ascii="宋体" w:eastAsia="宋体" w:hAnsi="宋体" w:cs="宋体" w:hint="eastAsia"/>
          <w:kern w:val="0"/>
          <w:sz w:val="24"/>
          <w:szCs w:val="24"/>
        </w:rPr>
        <w:t>年报名信息未审核的学员，出现如下图所示的界面。</w:t>
      </w:r>
    </w:p>
    <w:p w14:paraId="186DECA7" w14:textId="0D188336" w:rsidR="00C249F8" w:rsidRDefault="00B43BE3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43BE3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5CEA860" wp14:editId="6105839A">
            <wp:extent cx="6645910" cy="2441575"/>
            <wp:effectExtent l="0" t="0" r="2540" b="0"/>
            <wp:docPr id="453353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C885A" w14:textId="77777777" w:rsidR="00C249F8" w:rsidRDefault="00000000">
      <w:pPr>
        <w:spacing w:line="360" w:lineRule="auto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2</w:t>
      </w:r>
      <w:r>
        <w:rPr>
          <w:rFonts w:ascii="宋体" w:eastAsia="宋体" w:hAnsi="宋体" w:cs="宋体" w:hint="eastAsia"/>
          <w:kern w:val="0"/>
          <w:sz w:val="24"/>
          <w:szCs w:val="24"/>
        </w:rPr>
        <w:t>、点击左侧绿色箭头，学员信息便可移动右侧审核栏内，有“审核通过”，“审核不通过”，“退回修改”三种状态可以选择，可进行批量操作；点击学员姓名，可以打开学员的详细报名信息。（请注意：在这个界面还可以通过不同的条件筛选学员名单，可根据个人需要进行筛选）</w:t>
      </w:r>
    </w:p>
    <w:p w14:paraId="7DA7BBAF" w14:textId="0530FF2A" w:rsidR="00C249F8" w:rsidRDefault="00B43BE3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43BE3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3375963" wp14:editId="19C2CB7F">
            <wp:extent cx="6645910" cy="2293620"/>
            <wp:effectExtent l="0" t="0" r="2540" b="0"/>
            <wp:docPr id="135537048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8245C" w14:textId="77777777" w:rsidR="00C249F8" w:rsidRDefault="0000000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br w:type="page"/>
      </w:r>
    </w:p>
    <w:p w14:paraId="4CF79398" w14:textId="77777777" w:rsidR="00C249F8" w:rsidRDefault="00000000">
      <w:pPr>
        <w:spacing w:line="360" w:lineRule="auto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t>3</w:t>
      </w:r>
      <w:r>
        <w:rPr>
          <w:rFonts w:ascii="宋体" w:eastAsia="宋体" w:hAnsi="宋体" w:cs="宋体" w:hint="eastAsia"/>
          <w:kern w:val="0"/>
          <w:sz w:val="24"/>
          <w:szCs w:val="24"/>
        </w:rPr>
        <w:t>、打开学员的详细报名信息，如下图所示，在底部同样有“审核通过”，“审核不通过”， “退回修改”三种状态可以选择。</w:t>
      </w:r>
    </w:p>
    <w:p w14:paraId="50E61492" w14:textId="55407E27" w:rsidR="00C249F8" w:rsidRDefault="00B43BE3">
      <w:pPr>
        <w:spacing w:line="360" w:lineRule="auto"/>
        <w:rPr>
          <w:rFonts w:ascii="宋体" w:eastAsia="宋体" w:hAnsi="宋体" w:cs="宋体"/>
          <w:kern w:val="0"/>
          <w:sz w:val="24"/>
          <w:szCs w:val="24"/>
        </w:rPr>
      </w:pPr>
      <w:r w:rsidRPr="00B43BE3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C76B499" wp14:editId="5308F599">
            <wp:extent cx="6645910" cy="3251835"/>
            <wp:effectExtent l="0" t="0" r="2540" b="5715"/>
            <wp:docPr id="169406240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25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00387" w14:textId="77777777" w:rsidR="00C249F8" w:rsidRDefault="00C249F8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6C840764" w14:textId="77777777" w:rsidR="00C249F8" w:rsidRDefault="0000000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4</w:t>
      </w:r>
      <w:r>
        <w:rPr>
          <w:rFonts w:ascii="宋体" w:eastAsia="宋体" w:hAnsi="宋体" w:cs="宋体" w:hint="eastAsia"/>
          <w:kern w:val="0"/>
          <w:sz w:val="24"/>
          <w:szCs w:val="24"/>
        </w:rPr>
        <w:t>、以上为助理全科培训，</w:t>
      </w:r>
      <w:r>
        <w:rPr>
          <w:rFonts w:ascii="宋体" w:eastAsia="宋体" w:hAnsi="宋体" w:cs="宋体"/>
          <w:kern w:val="0"/>
          <w:sz w:val="24"/>
          <w:szCs w:val="24"/>
        </w:rPr>
        <w:t>学员</w:t>
      </w:r>
      <w:r>
        <w:rPr>
          <w:rFonts w:ascii="宋体" w:eastAsia="宋体" w:hAnsi="宋体" w:cs="宋体" w:hint="eastAsia"/>
          <w:kern w:val="0"/>
          <w:sz w:val="24"/>
          <w:szCs w:val="24"/>
        </w:rPr>
        <w:t>报名</w:t>
      </w:r>
      <w:r>
        <w:rPr>
          <w:rFonts w:ascii="宋体" w:eastAsia="宋体" w:hAnsi="宋体" w:cs="宋体"/>
          <w:kern w:val="0"/>
          <w:sz w:val="24"/>
          <w:szCs w:val="24"/>
        </w:rPr>
        <w:t>信息</w:t>
      </w:r>
      <w:r>
        <w:rPr>
          <w:rFonts w:ascii="宋体" w:eastAsia="宋体" w:hAnsi="宋体" w:cs="宋体" w:hint="eastAsia"/>
          <w:kern w:val="0"/>
          <w:sz w:val="24"/>
          <w:szCs w:val="24"/>
        </w:rPr>
        <w:t>审核的全</w:t>
      </w:r>
      <w:r>
        <w:rPr>
          <w:rFonts w:ascii="宋体" w:eastAsia="宋体" w:hAnsi="宋体" w:cs="宋体"/>
          <w:kern w:val="0"/>
          <w:sz w:val="24"/>
          <w:szCs w:val="24"/>
        </w:rPr>
        <w:t>流程，如有疑问，请</w:t>
      </w:r>
      <w:r>
        <w:rPr>
          <w:rFonts w:ascii="宋体" w:eastAsia="宋体" w:hAnsi="宋体" w:cs="宋体" w:hint="eastAsia"/>
          <w:kern w:val="0"/>
          <w:sz w:val="24"/>
          <w:szCs w:val="24"/>
        </w:rPr>
        <w:t>拨打客服</w:t>
      </w:r>
      <w:r>
        <w:rPr>
          <w:rFonts w:ascii="宋体" w:eastAsia="宋体" w:hAnsi="宋体" w:cs="宋体"/>
          <w:kern w:val="0"/>
          <w:sz w:val="24"/>
          <w:szCs w:val="24"/>
        </w:rPr>
        <w:t>电话：0791</w:t>
      </w:r>
      <w:r>
        <w:rPr>
          <w:rFonts w:ascii="宋体" w:eastAsia="宋体" w:hAnsi="宋体" w:cs="宋体" w:hint="eastAsia"/>
          <w:kern w:val="0"/>
          <w:sz w:val="24"/>
          <w:szCs w:val="24"/>
        </w:rPr>
        <w:t>-</w:t>
      </w:r>
      <w:r>
        <w:rPr>
          <w:rFonts w:ascii="宋体" w:eastAsia="宋体" w:hAnsi="宋体" w:cs="宋体"/>
          <w:kern w:val="0"/>
          <w:sz w:val="24"/>
          <w:szCs w:val="24"/>
        </w:rPr>
        <w:t>88132353。</w:t>
      </w:r>
    </w:p>
    <w:sectPr w:rsidR="00C249F8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761829"/>
    <w:multiLevelType w:val="multilevel"/>
    <w:tmpl w:val="11761829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 w16cid:durableId="5854558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3085"/>
    <w:rsid w:val="F6ED33A0"/>
    <w:rsid w:val="000072CC"/>
    <w:rsid w:val="00034AA0"/>
    <w:rsid w:val="00045FEC"/>
    <w:rsid w:val="00066CF3"/>
    <w:rsid w:val="000C49A4"/>
    <w:rsid w:val="000F2A0D"/>
    <w:rsid w:val="00150C1C"/>
    <w:rsid w:val="001534D8"/>
    <w:rsid w:val="00154F1C"/>
    <w:rsid w:val="001736EC"/>
    <w:rsid w:val="00177444"/>
    <w:rsid w:val="0018629F"/>
    <w:rsid w:val="001A0E02"/>
    <w:rsid w:val="001A2D42"/>
    <w:rsid w:val="001A703B"/>
    <w:rsid w:val="001E40DB"/>
    <w:rsid w:val="001F62FF"/>
    <w:rsid w:val="0024172A"/>
    <w:rsid w:val="00250A77"/>
    <w:rsid w:val="00285531"/>
    <w:rsid w:val="002C22DA"/>
    <w:rsid w:val="003148E0"/>
    <w:rsid w:val="003900D1"/>
    <w:rsid w:val="003B0D75"/>
    <w:rsid w:val="003E5369"/>
    <w:rsid w:val="00434B5C"/>
    <w:rsid w:val="00475248"/>
    <w:rsid w:val="004B22F8"/>
    <w:rsid w:val="004D306C"/>
    <w:rsid w:val="00503085"/>
    <w:rsid w:val="00505919"/>
    <w:rsid w:val="00513D98"/>
    <w:rsid w:val="00552815"/>
    <w:rsid w:val="00553489"/>
    <w:rsid w:val="00567F7D"/>
    <w:rsid w:val="00574B7C"/>
    <w:rsid w:val="005C3122"/>
    <w:rsid w:val="006145DD"/>
    <w:rsid w:val="00624E6F"/>
    <w:rsid w:val="00627049"/>
    <w:rsid w:val="0065086B"/>
    <w:rsid w:val="00665DB7"/>
    <w:rsid w:val="006D56D2"/>
    <w:rsid w:val="006D5D12"/>
    <w:rsid w:val="006E00AE"/>
    <w:rsid w:val="006E5B47"/>
    <w:rsid w:val="007026DA"/>
    <w:rsid w:val="00711D54"/>
    <w:rsid w:val="00736194"/>
    <w:rsid w:val="007370BC"/>
    <w:rsid w:val="007E01AA"/>
    <w:rsid w:val="007F2B9F"/>
    <w:rsid w:val="00811E3B"/>
    <w:rsid w:val="008341ED"/>
    <w:rsid w:val="008408AE"/>
    <w:rsid w:val="00850190"/>
    <w:rsid w:val="008772A6"/>
    <w:rsid w:val="00884D43"/>
    <w:rsid w:val="008F1756"/>
    <w:rsid w:val="009315E0"/>
    <w:rsid w:val="009869FE"/>
    <w:rsid w:val="009A084D"/>
    <w:rsid w:val="009B7F2B"/>
    <w:rsid w:val="00A27427"/>
    <w:rsid w:val="00A36FCF"/>
    <w:rsid w:val="00A729B7"/>
    <w:rsid w:val="00AF2470"/>
    <w:rsid w:val="00B0506C"/>
    <w:rsid w:val="00B25954"/>
    <w:rsid w:val="00B335AD"/>
    <w:rsid w:val="00B43BE3"/>
    <w:rsid w:val="00B678FB"/>
    <w:rsid w:val="00B737AD"/>
    <w:rsid w:val="00B83970"/>
    <w:rsid w:val="00B9369C"/>
    <w:rsid w:val="00B93E15"/>
    <w:rsid w:val="00BC4E5D"/>
    <w:rsid w:val="00C249F8"/>
    <w:rsid w:val="00C75630"/>
    <w:rsid w:val="00CA07F1"/>
    <w:rsid w:val="00CB2CEC"/>
    <w:rsid w:val="00D5550B"/>
    <w:rsid w:val="00DA7AF3"/>
    <w:rsid w:val="00DD5479"/>
    <w:rsid w:val="00DD7BDC"/>
    <w:rsid w:val="00DF05A6"/>
    <w:rsid w:val="00DF3418"/>
    <w:rsid w:val="00E25AC0"/>
    <w:rsid w:val="00E332EA"/>
    <w:rsid w:val="00E62A4A"/>
    <w:rsid w:val="00E857C9"/>
    <w:rsid w:val="00F00FE3"/>
    <w:rsid w:val="00F43EAF"/>
    <w:rsid w:val="00F45148"/>
    <w:rsid w:val="00FE1F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D8B834"/>
  <w15:docId w15:val="{A42E13EB-6FE2-4E98-9C50-C72EB897CE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jx.wsglw.net/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522</TotalTime>
  <Pages>1</Pages>
  <Words>78</Words>
  <Characters>450</Characters>
  <Application>Microsoft Office Word</Application>
  <DocSecurity>0</DocSecurity>
  <Lines>3</Lines>
  <Paragraphs>1</Paragraphs>
  <ScaleCrop>false</ScaleCrop>
  <Company/>
  <LinksUpToDate>false</LinksUpToDate>
  <CharactersWithSpaces>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Chester</cp:lastModifiedBy>
  <cp:revision>84</cp:revision>
  <dcterms:created xsi:type="dcterms:W3CDTF">2021-08-31T11:08:00Z</dcterms:created>
  <dcterms:modified xsi:type="dcterms:W3CDTF">2024-06-13T06:33:00Z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2052-11.8.2.10458</vt:lpwstr>
  </property>
</Properties>
</file>