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ascii="黑体" w:hAnsi="黑体" w:eastAsia="黑体"/>
          <w:sz w:val="44"/>
          <w:szCs w:val="44"/>
        </w:rPr>
      </w:pPr>
      <w:r>
        <w:rPr>
          <w:rFonts w:hint="eastAsia" w:ascii="黑体" w:hAnsi="黑体" w:eastAsia="黑体"/>
          <w:sz w:val="44"/>
          <w:szCs w:val="44"/>
        </w:rPr>
        <w:t>助理全科培训报名流程</w:t>
      </w:r>
    </w:p>
    <w:p>
      <w:pPr>
        <w:widowControl/>
        <w:spacing w:line="360" w:lineRule="auto"/>
        <w:jc w:val="center"/>
        <w:rPr>
          <w:rFonts w:ascii="宋体" w:hAnsi="宋体" w:eastAsia="宋体" w:cs="宋体"/>
          <w:kern w:val="0"/>
          <w:sz w:val="24"/>
          <w:szCs w:val="24"/>
        </w:rPr>
      </w:pPr>
    </w:p>
    <w:p>
      <w:pPr>
        <w:pStyle w:val="7"/>
        <w:numPr>
          <w:ilvl w:val="0"/>
          <w:numId w:val="1"/>
        </w:numPr>
        <w:spacing w:line="360" w:lineRule="auto"/>
        <w:ind w:firstLineChars="0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/>
          <w:sz w:val="28"/>
          <w:szCs w:val="28"/>
        </w:rPr>
        <w:t>注册学员信息</w:t>
      </w:r>
    </w:p>
    <w:p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1</w:t>
      </w:r>
      <w:r>
        <w:rPr>
          <w:rFonts w:hint="eastAsia" w:ascii="宋体" w:hAnsi="宋体" w:eastAsia="宋体" w:cs="宋体"/>
          <w:kern w:val="0"/>
          <w:sz w:val="24"/>
          <w:szCs w:val="24"/>
        </w:rPr>
        <w:t>、</w:t>
      </w:r>
      <w:r>
        <w:rPr>
          <w:rFonts w:hint="eastAsia" w:ascii="宋体" w:hAnsi="宋体" w:eastAsia="宋体"/>
          <w:sz w:val="24"/>
          <w:szCs w:val="24"/>
        </w:rPr>
        <w:t>打开浏览器，在地址栏输入（</w:t>
      </w:r>
      <w:r>
        <w:rPr>
          <w:rFonts w:hint="eastAsia"/>
        </w:rPr>
        <w:t>https://jxzlqk.wsglw.net/</w:t>
      </w:r>
      <w:r>
        <w:rPr>
          <w:rFonts w:hint="eastAsia" w:ascii="宋体" w:hAnsi="宋体" w:eastAsia="宋体"/>
          <w:sz w:val="24"/>
          <w:szCs w:val="24"/>
        </w:rPr>
        <w:t>）</w:t>
      </w:r>
      <w:r>
        <w:rPr>
          <w:rFonts w:hint="eastAsia" w:ascii="宋体" w:hAnsi="宋体" w:eastAsia="宋体"/>
          <w:sz w:val="24"/>
          <w:szCs w:val="24"/>
          <w:lang w:val="en-US" w:eastAsia="zh-CN"/>
        </w:rPr>
        <w:t>进入江西省助理全科培训信息管理系统</w:t>
      </w:r>
      <w:bookmarkStart w:id="0" w:name="_GoBack"/>
      <w:bookmarkEnd w:id="0"/>
      <w:r>
        <w:rPr>
          <w:rFonts w:hint="eastAsia" w:ascii="宋体" w:hAnsi="宋体" w:eastAsia="宋体"/>
          <w:sz w:val="24"/>
          <w:szCs w:val="24"/>
          <w:lang w:val="en-US" w:eastAsia="zh-CN"/>
        </w:rPr>
        <w:t>，</w:t>
      </w:r>
      <w:r>
        <w:rPr>
          <w:rFonts w:hint="eastAsia" w:ascii="宋体" w:hAnsi="宋体" w:eastAsia="宋体" w:cs="宋体"/>
          <w:kern w:val="0"/>
          <w:sz w:val="24"/>
          <w:szCs w:val="24"/>
        </w:rPr>
        <w:t>选择“学员注册”进行账号注册。</w:t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605270" cy="4305300"/>
            <wp:effectExtent l="0" t="0" r="5080" b="0"/>
            <wp:docPr id="45" name="图片 45" descr="C:\Users\Administrator\AppData\Roaming\Tencent\Users\491316399\QQ\WinTemp\RichOle\D(N94KH_PZYM71[3E($[}U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C:\Users\Administrator\AppData\Roaming\Tencent\Users\491316399\QQ\WinTemp\RichOle\D(N94KH_PZYM71[3E($[}UL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23" b="2292"/>
                    <a:stretch>
                      <a:fillRect/>
                    </a:stretch>
                  </pic:blipFill>
                  <pic:spPr>
                    <a:xfrm>
                      <a:off x="0" y="0"/>
                      <a:ext cx="6615781" cy="4312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</w:p>
    <w:p>
      <w:pPr>
        <w:widowControl/>
        <w:spacing w:line="36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  <w:lang w:val="en-US" w:eastAsia="zh-CN"/>
        </w:rPr>
        <w:t>2</w:t>
      </w:r>
      <w:r>
        <w:rPr>
          <w:rFonts w:hint="eastAsia" w:ascii="宋体" w:hAnsi="宋体" w:eastAsia="宋体"/>
          <w:sz w:val="24"/>
          <w:szCs w:val="24"/>
        </w:rPr>
        <w:t>、在单击学员注册按钮后，进入学员注册界面，输入您的个人信息，填写相应的验证码，单击“验证”按钮，进行个人信息验证，验证通过后，单击“下一步”按钮，如下图所示。</w:t>
      </w:r>
    </w:p>
    <w:p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600190" cy="3992880"/>
            <wp:effectExtent l="0" t="0" r="0" b="7620"/>
            <wp:docPr id="16" name="图片 16" descr="C:\Users\Administrator\AppData\Roaming\Tencent\Users\491316399\QQ\WinTemp\RichOle\I{SK5FQCC_JWLAHC}U%`9[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C:\Users\Administrator\AppData\Roaming\Tencent\Users\491316399\QQ\WinTemp\RichOle\I{SK5FQCC_JWLAHC}U%`9[B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16823" cy="4002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606540" cy="4646930"/>
            <wp:effectExtent l="0" t="0" r="3810" b="1270"/>
            <wp:docPr id="14" name="图片 14" descr="C:\Users\Administrator\AppData\Roaming\Tencent\Users\491316399\QQ\WinTemp\RichOle\ADAJ5LQ$O257SOLXP0@6$~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:\Users\Administrator\AppData\Roaming\Tencent\Users\491316399\QQ\WinTemp\RichOle\ADAJ5LQ$O257SOLXP0@6$~Q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26752" cy="4661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3</w:t>
      </w:r>
      <w:r>
        <w:rPr>
          <w:rFonts w:hint="eastAsia" w:ascii="宋体" w:hAnsi="宋体" w:eastAsia="宋体" w:cs="宋体"/>
          <w:kern w:val="0"/>
          <w:sz w:val="24"/>
          <w:szCs w:val="24"/>
        </w:rPr>
        <w:t>、单击下一步按钮后，会进入填写账号密码界面中，填写您登录助理全科培训报名的用户名和密码，然后输入您的手机号，接收到验证码并且输入后单击“下一步”按钮，如下图所示界面。</w:t>
      </w:r>
    </w:p>
    <w:p>
      <w:pPr>
        <w:widowControl/>
        <w:spacing w:line="360" w:lineRule="auto"/>
        <w:jc w:val="center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351905" cy="4297680"/>
            <wp:effectExtent l="0" t="0" r="0" b="7620"/>
            <wp:docPr id="17" name="图片 17" descr="C:\Users\Administrator\AppData\Roaming\Tencent\Users\491316399\QQ\WinTemp\RichOle\{U1~78UQ`F)WYMFR7R65UF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C:\Users\Administrator\AppData\Roaming\Tencent\Users\491316399\QQ\WinTemp\RichOle\{U1~78UQ`F)WYMFR7R65UFU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65804" cy="4306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4</w:t>
      </w:r>
      <w:r>
        <w:rPr>
          <w:rFonts w:hint="eastAsia" w:ascii="宋体" w:hAnsi="宋体" w:eastAsia="宋体" w:cs="宋体"/>
          <w:kern w:val="0"/>
          <w:sz w:val="24"/>
          <w:szCs w:val="24"/>
        </w:rPr>
        <w:t>、在单击下一步按钮后，会进入完成注册界面，出现完成注册的提示，单击“下一步”按钮后，会进入登录界面，输入注册的用户名和密码登录个人账号即可。</w:t>
      </w:r>
    </w:p>
    <w:p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591300" cy="3831590"/>
            <wp:effectExtent l="0" t="0" r="0" b="0"/>
            <wp:docPr id="11" name="图片 11" descr="C:\Users\Administrator\Desktop\XIMPVOY8KPJD1EE4RF{E5H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Administrator\Desktop\XIMPVOY8KPJD1EE4RF{E5H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03920" cy="3839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</w:p>
    <w:p>
      <w:pPr>
        <w:pStyle w:val="7"/>
        <w:numPr>
          <w:ilvl w:val="0"/>
          <w:numId w:val="1"/>
        </w:numPr>
        <w:spacing w:line="360" w:lineRule="auto"/>
        <w:ind w:firstLineChars="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学员个人账号登录</w:t>
      </w:r>
    </w:p>
    <w:p>
      <w:pPr>
        <w:spacing w:line="360" w:lineRule="auto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1、单击下一步按钮后，会返回到登录界面，如下图所示界面，在登录界面输入用户名和密码以及验证码，点击“登录”。</w:t>
      </w:r>
    </w:p>
    <w:p>
      <w:pPr>
        <w:widowControl/>
        <w:jc w:val="center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5143500" cy="3797300"/>
            <wp:effectExtent l="0" t="0" r="0" b="0"/>
            <wp:docPr id="46" name="图片 46" descr="C:\Users\Administrator\AppData\Roaming\Tencent\Users\491316399\QQ\WinTemp\RichOle\8J6D8}I8F]HHGYU5LGUY((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C:\Users\Administrator\AppData\Roaming\Tencent\Users\491316399\QQ\WinTemp\RichOle\8J6D8}I8F]HHGYU5LGUY((Y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63658" cy="3812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numPr>
          <w:ilvl w:val="0"/>
          <w:numId w:val="1"/>
        </w:numPr>
        <w:spacing w:line="360" w:lineRule="auto"/>
        <w:ind w:firstLineChars="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完善信息</w:t>
      </w:r>
    </w:p>
    <w:p>
      <w:pPr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t>1</w:t>
      </w:r>
      <w:r>
        <w:rPr>
          <w:rFonts w:hint="eastAsia" w:ascii="宋体" w:hAnsi="宋体" w:eastAsia="宋体" w:cs="宋体"/>
          <w:kern w:val="0"/>
          <w:sz w:val="24"/>
          <w:szCs w:val="24"/>
        </w:rPr>
        <w:t>、进入了助理全科培训的招录系统后，点击“报名管理”按钮，在报名管理的下拉菜单中，选择“学员信息维护”，出现如下图所示的界面（</w:t>
      </w:r>
      <w:r>
        <w:rPr>
          <w:rFonts w:hint="eastAsia" w:ascii="宋体" w:hAnsi="宋体" w:eastAsia="宋体" w:cs="宋体"/>
          <w:color w:val="FF0000"/>
          <w:kern w:val="0"/>
          <w:sz w:val="24"/>
          <w:szCs w:val="24"/>
        </w:rPr>
        <w:t>是否获得医师资格证书必须勾选“是”或“否”</w:t>
      </w:r>
      <w:r>
        <w:rPr>
          <w:rFonts w:hint="eastAsia" w:ascii="宋体" w:hAnsi="宋体" w:eastAsia="宋体" w:cs="宋体"/>
          <w:kern w:val="0"/>
          <w:sz w:val="24"/>
          <w:szCs w:val="24"/>
        </w:rPr>
        <w:t>）。</w:t>
      </w:r>
    </w:p>
    <w:p>
      <w:pPr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645910" cy="2940685"/>
            <wp:effectExtent l="0" t="0" r="2540" b="0"/>
            <wp:docPr id="48" name="图片 48" descr="C:\Users\Administrator\Pictures\1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C:\Users\Administrator\Pictures\1111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940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656705" cy="2148840"/>
            <wp:effectExtent l="0" t="0" r="0" b="3810"/>
            <wp:docPr id="50" name="图片 50" descr="C:\Users\Administrator\AppData\Roaming\Tencent\Users\491316399\QQ\WinTemp\RichOle\}7({PW[P{04B2A50OUU0RI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C:\Users\Administrator\AppData\Roaming\Tencent\Users\491316399\QQ\WinTemp\RichOle\}7({PW[P{04B2A50OUU0RIA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40521" cy="2208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t>2</w:t>
      </w:r>
      <w:r>
        <w:rPr>
          <w:rFonts w:hint="eastAsia" w:ascii="宋体" w:hAnsi="宋体" w:eastAsia="宋体" w:cs="宋体"/>
          <w:kern w:val="0"/>
          <w:sz w:val="24"/>
          <w:szCs w:val="24"/>
        </w:rPr>
        <w:t>、在学员信息维护界面里，单击“基本信息”按钮，填写个人信息，确认无误后，点击“保存”，出现如下图所示。(星号为必填项，必填项全部填写后基本信息的</w:t>
      </w:r>
      <w:r>
        <w:drawing>
          <wp:inline distT="0" distB="0" distL="0" distR="0">
            <wp:extent cx="243840" cy="182880"/>
            <wp:effectExtent l="0" t="0" r="381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8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4"/>
          <w:szCs w:val="24"/>
        </w:rPr>
        <w:t>会变为</w:t>
      </w:r>
      <w:r>
        <w:drawing>
          <wp:inline distT="0" distB="0" distL="0" distR="0">
            <wp:extent cx="205740" cy="198120"/>
            <wp:effectExtent l="0" t="0" r="381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574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4"/>
          <w:szCs w:val="24"/>
        </w:rPr>
        <w:t>)</w:t>
      </w:r>
    </w:p>
    <w:p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pict>
          <v:shape id="_x0000_i1025" o:spt="75" type="#_x0000_t75" style="height:167.25pt;width:523.5pt;" filled="f" o:preferrelative="t" stroked="f" coordsize="21600,21600">
            <v:path/>
            <v:fill on="f" focussize="0,0"/>
            <v:stroke on="f" joinstyle="miter"/>
            <v:imagedata r:id="rId14" o:title="1111"/>
            <o:lock v:ext="edit" aspectratio="t"/>
            <w10:wrap type="none"/>
            <w10:anchorlock/>
          </v:shape>
        </w:pict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br w:type="page"/>
      </w:r>
    </w:p>
    <w:p>
      <w:pPr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t>3</w:t>
      </w:r>
      <w:r>
        <w:rPr>
          <w:rFonts w:hint="eastAsia" w:ascii="宋体" w:hAnsi="宋体" w:eastAsia="宋体" w:cs="宋体"/>
          <w:kern w:val="0"/>
          <w:sz w:val="24"/>
          <w:szCs w:val="24"/>
        </w:rPr>
        <w:t>、单击“联系信息”按钮，填写联系方式，确认无误后，点击“保存”，出现如下图所示界面。</w:t>
      </w:r>
      <w:r>
        <w:rPr>
          <w:rFonts w:ascii="宋体" w:hAnsi="宋体" w:eastAsia="宋体" w:cs="宋体"/>
          <w:kern w:val="0"/>
          <w:sz w:val="24"/>
          <w:szCs w:val="24"/>
        </w:rPr>
        <w:t>(星号为必填项，</w:t>
      </w:r>
      <w:r>
        <w:rPr>
          <w:rFonts w:hint="eastAsia" w:ascii="宋体" w:hAnsi="宋体" w:eastAsia="宋体" w:cs="宋体"/>
          <w:kern w:val="0"/>
          <w:sz w:val="24"/>
          <w:szCs w:val="24"/>
        </w:rPr>
        <w:t>必填项</w:t>
      </w:r>
      <w:r>
        <w:rPr>
          <w:rFonts w:ascii="宋体" w:hAnsi="宋体" w:eastAsia="宋体" w:cs="宋体"/>
          <w:kern w:val="0"/>
          <w:sz w:val="24"/>
          <w:szCs w:val="24"/>
        </w:rPr>
        <w:t>全部填写后联系信息</w:t>
      </w:r>
      <w:r>
        <w:rPr>
          <w:rFonts w:hint="eastAsia" w:ascii="宋体" w:hAnsi="宋体" w:eastAsia="宋体" w:cs="宋体"/>
          <w:kern w:val="0"/>
          <w:sz w:val="24"/>
          <w:szCs w:val="24"/>
        </w:rPr>
        <w:t>的</w:t>
      </w: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243840" cy="182880"/>
            <wp:effectExtent l="0" t="0" r="3810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8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4"/>
          <w:szCs w:val="24"/>
        </w:rPr>
        <w:t>会变为</w:t>
      </w: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205740" cy="198120"/>
            <wp:effectExtent l="0" t="0" r="381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574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4"/>
          <w:szCs w:val="24"/>
        </w:rPr>
        <w:t>)</w:t>
      </w:r>
    </w:p>
    <w:p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pict>
          <v:shape id="_x0000_i1026" o:spt="75" type="#_x0000_t75" style="height:260.25pt;width:522.75pt;" filled="f" o:preferrelative="t" stroked="f" coordsize="21600,21600">
            <v:path/>
            <v:fill on="f" focussize="0,0"/>
            <v:stroke on="f" joinstyle="miter"/>
            <v:imagedata r:id="rId15" o:title="1111"/>
            <o:lock v:ext="edit" aspectratio="t"/>
            <w10:wrap type="none"/>
            <w10:anchorlock/>
          </v:shape>
        </w:pict>
      </w:r>
    </w:p>
    <w:p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t>4</w:t>
      </w:r>
      <w:r>
        <w:rPr>
          <w:rFonts w:hint="eastAsia" w:ascii="宋体" w:hAnsi="宋体" w:eastAsia="宋体" w:cs="宋体"/>
          <w:kern w:val="0"/>
          <w:sz w:val="24"/>
          <w:szCs w:val="24"/>
        </w:rPr>
        <w:t>、单击“教育信息”按钮，在教育信息的界面里，点击“添加按钮”，如下图所示。</w:t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606540" cy="2381250"/>
            <wp:effectExtent l="0" t="0" r="3810" b="0"/>
            <wp:docPr id="51" name="图片 51" descr="C:\Users\Administrator\AppData\Roaming\Tencent\Users\491316399\QQ\WinTemp\RichOle\W[5]4PH$NLKTM0XSGDW%BE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C:\Users\Administrator\AppData\Roaming\Tencent\Users\491316399\QQ\WinTemp\RichOle\W[5]4PH$NLKTM0XSGDW%BEM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58560" cy="2400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br w:type="page"/>
      </w:r>
    </w:p>
    <w:p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t>5</w:t>
      </w:r>
      <w:r>
        <w:rPr>
          <w:rFonts w:hint="eastAsia" w:ascii="宋体" w:hAnsi="宋体" w:eastAsia="宋体" w:cs="宋体"/>
          <w:kern w:val="0"/>
          <w:sz w:val="24"/>
          <w:szCs w:val="24"/>
        </w:rPr>
        <w:t>、单击添加按钮后，会出现如下图所示的教育信息添加表，添加完成教育经历，确认无误后，单击“保存”按钮。</w:t>
      </w:r>
    </w:p>
    <w:p>
      <w:pPr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583680" cy="3753485"/>
            <wp:effectExtent l="0" t="0" r="7620" b="0"/>
            <wp:docPr id="10" name="图片 10" descr="C:\Users\ADMINI~1\AppData\Local\Temp\1630459502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ADMINI~1\AppData\Local\Temp\1630459502(1)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80686" cy="3808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t>6</w:t>
      </w:r>
      <w:r>
        <w:rPr>
          <w:rFonts w:hint="eastAsia" w:ascii="宋体" w:hAnsi="宋体" w:eastAsia="宋体" w:cs="宋体"/>
          <w:kern w:val="0"/>
          <w:sz w:val="24"/>
          <w:szCs w:val="24"/>
        </w:rPr>
        <w:t>、学历相关信息全部添加完后，教育信息的</w:t>
      </w: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243840" cy="182880"/>
            <wp:effectExtent l="0" t="0" r="3810" b="762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8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4"/>
          <w:szCs w:val="24"/>
        </w:rPr>
        <w:t>会变为</w:t>
      </w: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205740" cy="198120"/>
            <wp:effectExtent l="0" t="0" r="381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574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4"/>
          <w:szCs w:val="24"/>
        </w:rPr>
        <w:t>。</w:t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583680" cy="2227580"/>
            <wp:effectExtent l="0" t="0" r="7620" b="1270"/>
            <wp:docPr id="52" name="图片 52" descr="C:\Users\Administrator\AppData\Roaming\Tencent\Users\491316399\QQ\WinTemp\RichOle\5B}~EU7CM_NLV`PU88RSU$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C:\Users\Administrator\AppData\Roaming\Tencent\Users\491316399\QQ\WinTemp\RichOle\5B}~EU7CM_NLV`PU88RSU$F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30312" cy="2243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br w:type="page"/>
      </w:r>
    </w:p>
    <w:p>
      <w:pPr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t>7</w:t>
      </w:r>
      <w:r>
        <w:rPr>
          <w:rFonts w:hint="eastAsia" w:ascii="宋体" w:hAnsi="宋体" w:eastAsia="宋体" w:cs="宋体"/>
          <w:kern w:val="0"/>
          <w:sz w:val="24"/>
          <w:szCs w:val="24"/>
        </w:rPr>
        <w:t>、点击工作信息按钮后，选择“有”，并且单击“添加”按钮。</w:t>
      </w:r>
    </w:p>
    <w:p>
      <w:pPr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pict>
          <v:shape id="_x0000_i1027" o:spt="75" type="#_x0000_t75" style="height:207.75pt;width:523.5pt;" filled="f" o:preferrelative="t" stroked="f" coordsize="21600,21600">
            <v:path/>
            <v:fill on="f" focussize="0,0"/>
            <v:stroke on="f" joinstyle="miter"/>
            <v:imagedata r:id="rId19" o:title="1111"/>
            <o:lock v:ext="edit" aspectratio="t"/>
            <w10:wrap type="none"/>
            <w10:anchorlock/>
          </v:shape>
        </w:pict>
      </w:r>
    </w:p>
    <w:p>
      <w:pPr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t>8</w:t>
      </w:r>
      <w:r>
        <w:rPr>
          <w:rFonts w:hint="eastAsia" w:ascii="宋体" w:hAnsi="宋体" w:eastAsia="宋体" w:cs="宋体"/>
          <w:kern w:val="0"/>
          <w:sz w:val="24"/>
          <w:szCs w:val="24"/>
        </w:rPr>
        <w:t>、单击添加按钮后，会出现如下图所示的单位信息添加表，完成各项信息的填写，确认无误后，单击“保存”按钮。</w:t>
      </w:r>
    </w:p>
    <w:p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621145" cy="3680460"/>
            <wp:effectExtent l="0" t="0" r="8255" b="0"/>
            <wp:docPr id="23" name="图片 23" descr="C:\Users\Administrator\AppData\Roaming\Tencent\Users\491316399\QQ\WinTemp\RichOle\TFHAZ45E)3EDW0{IE_0RV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C:\Users\Administrator\AppData\Roaming\Tencent\Users\491316399\QQ\WinTemp\RichOle\TFHAZ45E)3EDW0{IE_0RV12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60123" cy="3702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t>9</w:t>
      </w:r>
      <w:r>
        <w:rPr>
          <w:rFonts w:hint="eastAsia" w:ascii="宋体" w:hAnsi="宋体" w:eastAsia="宋体" w:cs="宋体"/>
          <w:kern w:val="0"/>
          <w:sz w:val="24"/>
          <w:szCs w:val="24"/>
        </w:rPr>
        <w:t>、完成单位信息的填写后，工作信息的</w:t>
      </w: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243840" cy="182880"/>
            <wp:effectExtent l="0" t="0" r="3810" b="762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8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4"/>
          <w:szCs w:val="24"/>
        </w:rPr>
        <w:t>会变为</w:t>
      </w: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205740" cy="198120"/>
            <wp:effectExtent l="0" t="0" r="381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574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4"/>
          <w:szCs w:val="24"/>
        </w:rPr>
        <w:t>。</w:t>
      </w:r>
    </w:p>
    <w:p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pict>
          <v:shape id="_x0000_i1028" o:spt="75" type="#_x0000_t75" style="height:141.75pt;width:516pt;" filled="f" o:preferrelative="t" stroked="f" coordsize="21600,21600">
            <v:path/>
            <v:fill on="f" focussize="0,0"/>
            <v:stroke on="f" joinstyle="miter"/>
            <v:imagedata r:id="rId21" o:title="1111"/>
            <o:lock v:ext="edit" aspectratio="t"/>
            <w10:wrap type="none"/>
            <w10:anchorlock/>
          </v:shape>
        </w:pict>
      </w:r>
    </w:p>
    <w:p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1</w:t>
      </w:r>
      <w:r>
        <w:rPr>
          <w:rFonts w:ascii="宋体" w:hAnsi="宋体" w:eastAsia="宋体" w:cs="宋体"/>
          <w:kern w:val="0"/>
          <w:sz w:val="24"/>
          <w:szCs w:val="24"/>
        </w:rPr>
        <w:t>0</w:t>
      </w:r>
      <w:r>
        <w:rPr>
          <w:rFonts w:hint="eastAsia" w:ascii="宋体" w:hAnsi="宋体" w:eastAsia="宋体" w:cs="宋体"/>
          <w:kern w:val="0"/>
          <w:sz w:val="24"/>
          <w:szCs w:val="24"/>
        </w:rPr>
        <w:t>、所有信息后面的</w:t>
      </w: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243840" cy="182880"/>
            <wp:effectExtent l="0" t="0" r="3810" b="762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8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4"/>
          <w:szCs w:val="24"/>
        </w:rPr>
        <w:t>变为</w:t>
      </w: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205740" cy="198120"/>
            <wp:effectExtent l="0" t="0" r="381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574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4"/>
          <w:szCs w:val="24"/>
        </w:rPr>
        <w:t>，则学员信息维护完成，可以进入下一步报名流程。</w:t>
      </w:r>
      <w:r>
        <w:rPr>
          <w:rFonts w:ascii="宋体" w:hAnsi="宋体" w:eastAsia="宋体" w:cs="宋体"/>
          <w:kern w:val="0"/>
          <w:sz w:val="24"/>
          <w:szCs w:val="24"/>
        </w:rPr>
        <w:fldChar w:fldCharType="begin"/>
      </w:r>
      <w:r>
        <w:rPr>
          <w:rFonts w:ascii="宋体" w:hAnsi="宋体" w:eastAsia="宋体" w:cs="宋体"/>
          <w:kern w:val="0"/>
          <w:sz w:val="24"/>
          <w:szCs w:val="24"/>
        </w:rPr>
        <w:instrText xml:space="preserve"> INCLUDEPICTURE "C:\\Users\\Administrator\\AppData\\Roaming\\Tencent\\Users\\491316399\\QQ\\WinTemp\\RichOle\\$`2}JE)OQ1U85U}W~%AG]$O.png" \* MERGEFORMATINET </w:instrText>
      </w:r>
      <w:r>
        <w:rPr>
          <w:rFonts w:ascii="宋体" w:hAnsi="宋体" w:eastAsia="宋体" w:cs="宋体"/>
          <w:kern w:val="0"/>
          <w:sz w:val="24"/>
          <w:szCs w:val="24"/>
        </w:rPr>
        <w:fldChar w:fldCharType="separate"/>
      </w:r>
      <w:r>
        <w:rPr>
          <w:rFonts w:ascii="宋体" w:hAnsi="宋体" w:eastAsia="宋体" w:cs="宋体"/>
          <w:kern w:val="0"/>
          <w:sz w:val="24"/>
          <w:szCs w:val="24"/>
        </w:rPr>
        <w:fldChar w:fldCharType="begin"/>
      </w:r>
      <w:r>
        <w:rPr>
          <w:rFonts w:ascii="宋体" w:hAnsi="宋体" w:eastAsia="宋体" w:cs="宋体"/>
          <w:kern w:val="0"/>
          <w:sz w:val="24"/>
          <w:szCs w:val="24"/>
        </w:rPr>
        <w:instrText xml:space="preserve"> INCLUDEPICTURE  "C:\\Users\\Administrator\\AppData\\Roaming\\Tencent\\Users\\491316399\\QQ\\WinTemp\\RichOle\\$`2}JE)OQ1U85U}W~%AG]$O.png" \* MERGEFORMATINET </w:instrText>
      </w:r>
      <w:r>
        <w:rPr>
          <w:rFonts w:ascii="宋体" w:hAnsi="宋体" w:eastAsia="宋体" w:cs="宋体"/>
          <w:kern w:val="0"/>
          <w:sz w:val="24"/>
          <w:szCs w:val="24"/>
        </w:rPr>
        <w:fldChar w:fldCharType="separate"/>
      </w:r>
      <w:r>
        <w:rPr>
          <w:rFonts w:ascii="宋体" w:hAnsi="宋体" w:eastAsia="宋体" w:cs="宋体"/>
          <w:kern w:val="0"/>
          <w:sz w:val="24"/>
          <w:szCs w:val="24"/>
        </w:rPr>
        <w:fldChar w:fldCharType="begin"/>
      </w:r>
      <w:r>
        <w:rPr>
          <w:rFonts w:ascii="宋体" w:hAnsi="宋体" w:eastAsia="宋体" w:cs="宋体"/>
          <w:kern w:val="0"/>
          <w:sz w:val="24"/>
          <w:szCs w:val="24"/>
        </w:rPr>
        <w:instrText xml:space="preserve"> INCLUDEPICTURE  "C:\\Users\\Administrator\\AppData\\Roaming\\Tencent\\Users\\491316399\\QQ\\WinTemp\\RichOle\\$`2}JE)OQ1U85U}W~%AG]$O.png" \* MERGEFORMATINET </w:instrText>
      </w:r>
      <w:r>
        <w:rPr>
          <w:rFonts w:ascii="宋体" w:hAnsi="宋体" w:eastAsia="宋体" w:cs="宋体"/>
          <w:kern w:val="0"/>
          <w:sz w:val="24"/>
          <w:szCs w:val="24"/>
        </w:rPr>
        <w:fldChar w:fldCharType="separate"/>
      </w:r>
      <w:r>
        <w:rPr>
          <w:rFonts w:ascii="宋体" w:hAnsi="宋体" w:eastAsia="宋体" w:cs="宋体"/>
          <w:kern w:val="0"/>
          <w:sz w:val="24"/>
          <w:szCs w:val="24"/>
        </w:rPr>
        <w:fldChar w:fldCharType="begin"/>
      </w:r>
      <w:r>
        <w:rPr>
          <w:rFonts w:ascii="宋体" w:hAnsi="宋体" w:eastAsia="宋体" w:cs="宋体"/>
          <w:kern w:val="0"/>
          <w:sz w:val="24"/>
          <w:szCs w:val="24"/>
        </w:rPr>
        <w:instrText xml:space="preserve"> INCLUDEPICTURE  "E:\\华医工作资料\\AppData\\Roaming\\Tencent\\Users\\491316399\\QQ\\WinTemp\\RichOle\\$`2}JE)OQ1U85U}W~%AG]$O.png" \* MERGEFORMATINET </w:instrText>
      </w:r>
      <w:r>
        <w:rPr>
          <w:rFonts w:ascii="宋体" w:hAnsi="宋体" w:eastAsia="宋体" w:cs="宋体"/>
          <w:kern w:val="0"/>
          <w:sz w:val="24"/>
          <w:szCs w:val="24"/>
        </w:rPr>
        <w:fldChar w:fldCharType="separate"/>
      </w:r>
      <w:r>
        <w:rPr>
          <w:rFonts w:ascii="宋体" w:hAnsi="宋体" w:eastAsia="宋体" w:cs="宋体"/>
          <w:kern w:val="0"/>
          <w:sz w:val="24"/>
          <w:szCs w:val="24"/>
        </w:rPr>
        <w:fldChar w:fldCharType="begin"/>
      </w:r>
      <w:r>
        <w:rPr>
          <w:rFonts w:ascii="宋体" w:hAnsi="宋体" w:eastAsia="宋体" w:cs="宋体"/>
          <w:kern w:val="0"/>
          <w:sz w:val="24"/>
          <w:szCs w:val="24"/>
        </w:rPr>
        <w:instrText xml:space="preserve"> INCLUDEPICTURE  "E:\\华医工作资料\\AppData\\Roaming\\Tencent\\Users\\491316399\\QQ\\WinTemp\\RichOle\\$`2}JE)OQ1U85U}W~%AG]$O.png" \* MERGEFORMATINET </w:instrText>
      </w:r>
      <w:r>
        <w:rPr>
          <w:rFonts w:ascii="宋体" w:hAnsi="宋体" w:eastAsia="宋体" w:cs="宋体"/>
          <w:kern w:val="0"/>
          <w:sz w:val="24"/>
          <w:szCs w:val="24"/>
        </w:rPr>
        <w:fldChar w:fldCharType="separate"/>
      </w:r>
      <w:r>
        <w:rPr>
          <w:rFonts w:ascii="宋体" w:hAnsi="宋体" w:eastAsia="宋体" w:cs="宋体"/>
          <w:kern w:val="0"/>
          <w:sz w:val="24"/>
          <w:szCs w:val="24"/>
        </w:rPr>
        <w:fldChar w:fldCharType="begin"/>
      </w:r>
      <w:r>
        <w:rPr>
          <w:rFonts w:ascii="宋体" w:hAnsi="宋体" w:eastAsia="宋体" w:cs="宋体"/>
          <w:kern w:val="0"/>
          <w:sz w:val="24"/>
          <w:szCs w:val="24"/>
        </w:rPr>
        <w:instrText xml:space="preserve"> INCLUDEPICTURE  "E:\\华医工作资料\\AppData\\Roaming\\Tencent\\Users\\491316399\\QQ\\WinTemp\\RichOle\\$`2}JE)OQ1U85U}W~%AG]$O.png" \* MERGEFORMATINET </w:instrText>
      </w:r>
      <w:r>
        <w:rPr>
          <w:rFonts w:ascii="宋体" w:hAnsi="宋体" w:eastAsia="宋体" w:cs="宋体"/>
          <w:kern w:val="0"/>
          <w:sz w:val="24"/>
          <w:szCs w:val="24"/>
        </w:rPr>
        <w:fldChar w:fldCharType="separate"/>
      </w:r>
      <w:r>
        <w:rPr>
          <w:rFonts w:ascii="宋体" w:hAnsi="宋体" w:eastAsia="宋体" w:cs="宋体"/>
          <w:kern w:val="0"/>
          <w:sz w:val="24"/>
          <w:szCs w:val="24"/>
        </w:rPr>
        <w:pict>
          <v:shape id="_x0000_i1029" o:spt="75" type="#_x0000_t75" style="height:196.5pt;width:521.25pt;" filled="f" o:preferrelative="t" stroked="f" coordsize="21600,21600">
            <v:path/>
            <v:fill on="f" focussize="0,0"/>
            <v:stroke on="f" joinstyle="miter"/>
            <v:imagedata r:id="rId22" r:href="rId23" o:title=""/>
            <o:lock v:ext="edit" aspectratio="t"/>
            <w10:wrap type="none"/>
            <w10:anchorlock/>
          </v:shape>
        </w:pict>
      </w:r>
      <w:r>
        <w:rPr>
          <w:rFonts w:ascii="宋体" w:hAnsi="宋体" w:eastAsia="宋体" w:cs="宋体"/>
          <w:kern w:val="0"/>
          <w:sz w:val="24"/>
          <w:szCs w:val="24"/>
        </w:rPr>
        <w:fldChar w:fldCharType="end"/>
      </w:r>
      <w:r>
        <w:rPr>
          <w:rFonts w:ascii="宋体" w:hAnsi="宋体" w:eastAsia="宋体" w:cs="宋体"/>
          <w:kern w:val="0"/>
          <w:sz w:val="24"/>
          <w:szCs w:val="24"/>
        </w:rPr>
        <w:fldChar w:fldCharType="end"/>
      </w:r>
      <w:r>
        <w:rPr>
          <w:rFonts w:ascii="宋体" w:hAnsi="宋体" w:eastAsia="宋体" w:cs="宋体"/>
          <w:kern w:val="0"/>
          <w:sz w:val="24"/>
          <w:szCs w:val="24"/>
        </w:rPr>
        <w:fldChar w:fldCharType="end"/>
      </w:r>
      <w:r>
        <w:rPr>
          <w:rFonts w:ascii="宋体" w:hAnsi="宋体" w:eastAsia="宋体" w:cs="宋体"/>
          <w:kern w:val="0"/>
          <w:sz w:val="24"/>
          <w:szCs w:val="24"/>
        </w:rPr>
        <w:fldChar w:fldCharType="end"/>
      </w:r>
      <w:r>
        <w:rPr>
          <w:rFonts w:ascii="宋体" w:hAnsi="宋体" w:eastAsia="宋体" w:cs="宋体"/>
          <w:kern w:val="0"/>
          <w:sz w:val="24"/>
          <w:szCs w:val="24"/>
        </w:rPr>
        <w:fldChar w:fldCharType="end"/>
      </w:r>
      <w:r>
        <w:rPr>
          <w:rFonts w:ascii="宋体" w:hAnsi="宋体" w:eastAsia="宋体" w:cs="宋体"/>
          <w:kern w:val="0"/>
          <w:sz w:val="24"/>
          <w:szCs w:val="24"/>
        </w:rPr>
        <w:fldChar w:fldCharType="end"/>
      </w:r>
    </w:p>
    <w:p>
      <w:pPr>
        <w:pStyle w:val="7"/>
        <w:numPr>
          <w:ilvl w:val="0"/>
          <w:numId w:val="1"/>
        </w:numPr>
        <w:spacing w:line="360" w:lineRule="auto"/>
        <w:ind w:firstLineChars="0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报名</w:t>
      </w:r>
    </w:p>
    <w:p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1、在进入学员报名界面后，单击“我要报名”按钮，出现如下图所示界面。</w:t>
      </w:r>
    </w:p>
    <w:p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558280" cy="2446020"/>
            <wp:effectExtent l="0" t="0" r="0" b="0"/>
            <wp:docPr id="32" name="图片 32" descr="C:\Users\Administrator\AppData\Roaming\Tencent\Users\491316399\QQ\WinTemp\RichOle\K@@]VGWLMC(BGDG3KTQ9VJ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C:\Users\Administrator\AppData\Roaming\Tencent\Users\491316399\QQ\WinTemp\RichOle\K@@]VGWLMC(BGDG3KTQ9VJN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96765" cy="246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2、在点击我要报名按钮后，出现下图所示，进入报名第一步</w:t>
      </w:r>
      <w:r>
        <w:rPr>
          <w:rFonts w:ascii="宋体" w:hAnsi="宋体" w:eastAsia="宋体" w:cs="宋体"/>
          <w:kern w:val="0"/>
          <w:sz w:val="24"/>
          <w:szCs w:val="24"/>
        </w:rPr>
        <w:t>----选择招收批次界面，选择</w:t>
      </w:r>
      <w:r>
        <w:rPr>
          <w:rFonts w:hint="eastAsia" w:ascii="宋体" w:hAnsi="宋体" w:eastAsia="宋体" w:cs="宋体"/>
          <w:kern w:val="0"/>
          <w:sz w:val="24"/>
          <w:szCs w:val="24"/>
        </w:rPr>
        <w:t>需要</w:t>
      </w:r>
      <w:r>
        <w:rPr>
          <w:rFonts w:ascii="宋体" w:hAnsi="宋体" w:eastAsia="宋体" w:cs="宋体"/>
          <w:kern w:val="0"/>
          <w:sz w:val="24"/>
          <w:szCs w:val="24"/>
        </w:rPr>
        <w:t>报名的批次（请确认好</w:t>
      </w:r>
      <w:r>
        <w:rPr>
          <w:rFonts w:hint="eastAsia" w:ascii="宋体" w:hAnsi="宋体" w:eastAsia="宋体" w:cs="宋体"/>
          <w:kern w:val="0"/>
          <w:sz w:val="24"/>
          <w:szCs w:val="24"/>
        </w:rPr>
        <w:t>需要参加</w:t>
      </w:r>
      <w:r>
        <w:rPr>
          <w:rFonts w:ascii="宋体" w:hAnsi="宋体" w:eastAsia="宋体" w:cs="宋体"/>
          <w:kern w:val="0"/>
          <w:sz w:val="24"/>
          <w:szCs w:val="24"/>
        </w:rPr>
        <w:t>报名的批次），单击相应的“选择”按钮。</w:t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645910" cy="183705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83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</w:p>
    <w:p>
      <w:pPr>
        <w:widowControl/>
        <w:spacing w:line="360" w:lineRule="auto"/>
        <w:jc w:val="left"/>
      </w:pPr>
      <w:r>
        <w:br w:type="page"/>
      </w:r>
    </w:p>
    <w:p>
      <w:pPr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3、单击选择按钮后，出现下图所示，进入报名第二步</w:t>
      </w:r>
      <w:r>
        <w:rPr>
          <w:rFonts w:ascii="宋体" w:hAnsi="宋体" w:eastAsia="宋体" w:cs="宋体"/>
          <w:kern w:val="0"/>
          <w:sz w:val="24"/>
          <w:szCs w:val="24"/>
        </w:rPr>
        <w:t>----选择个人身份界面</w:t>
      </w:r>
      <w:r>
        <w:rPr>
          <w:rFonts w:hint="eastAsia" w:ascii="宋体" w:hAnsi="宋体" w:eastAsia="宋体" w:cs="宋体"/>
          <w:kern w:val="0"/>
          <w:sz w:val="24"/>
          <w:szCs w:val="24"/>
        </w:rPr>
        <w:t>，单击“展开更多”按钮，可以查看招录信息，然后选择个人身份后，单击“下一步”按钮，如下图所示。</w:t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645910" cy="305308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05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</w:p>
    <w:p>
      <w:pPr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4、单击下一步按钮后，进入了报名第三步</w:t>
      </w:r>
      <w:r>
        <w:rPr>
          <w:rFonts w:ascii="宋体" w:hAnsi="宋体" w:eastAsia="宋体" w:cs="宋体"/>
          <w:kern w:val="0"/>
          <w:sz w:val="24"/>
          <w:szCs w:val="24"/>
        </w:rPr>
        <w:t>----确认个人信息界面，查看</w:t>
      </w:r>
      <w:r>
        <w:rPr>
          <w:rFonts w:hint="eastAsia" w:ascii="宋体" w:hAnsi="宋体" w:eastAsia="宋体" w:cs="宋体"/>
          <w:kern w:val="0"/>
          <w:sz w:val="24"/>
          <w:szCs w:val="24"/>
        </w:rPr>
        <w:t>在第四步已经填写</w:t>
      </w:r>
      <w:r>
        <w:rPr>
          <w:rFonts w:ascii="宋体" w:hAnsi="宋体" w:eastAsia="宋体" w:cs="宋体"/>
          <w:kern w:val="0"/>
          <w:sz w:val="24"/>
          <w:szCs w:val="24"/>
        </w:rPr>
        <w:t>的个人信息，如果有</w:t>
      </w:r>
      <w:r>
        <w:rPr>
          <w:rFonts w:hint="eastAsia" w:ascii="宋体" w:hAnsi="宋体" w:eastAsia="宋体" w:cs="宋体"/>
          <w:kern w:val="0"/>
          <w:sz w:val="24"/>
          <w:szCs w:val="24"/>
        </w:rPr>
        <w:t>错误信息</w:t>
      </w:r>
      <w:r>
        <w:rPr>
          <w:rFonts w:ascii="宋体" w:hAnsi="宋体" w:eastAsia="宋体" w:cs="宋体"/>
          <w:kern w:val="0"/>
          <w:sz w:val="24"/>
          <w:szCs w:val="24"/>
        </w:rPr>
        <w:t>，则单击“修改”按钮</w:t>
      </w:r>
      <w:r>
        <w:rPr>
          <w:rFonts w:hint="eastAsia" w:ascii="宋体" w:hAnsi="宋体" w:eastAsia="宋体" w:cs="宋体"/>
          <w:kern w:val="0"/>
          <w:sz w:val="24"/>
          <w:szCs w:val="24"/>
        </w:rPr>
        <w:t>返回学员信息维护修改</w:t>
      </w:r>
      <w:r>
        <w:rPr>
          <w:rFonts w:ascii="宋体" w:hAnsi="宋体" w:eastAsia="宋体" w:cs="宋体"/>
          <w:kern w:val="0"/>
          <w:sz w:val="24"/>
          <w:szCs w:val="24"/>
        </w:rPr>
        <w:t>。如果</w:t>
      </w:r>
      <w:r>
        <w:rPr>
          <w:rFonts w:hint="eastAsia" w:ascii="宋体" w:hAnsi="宋体" w:eastAsia="宋体" w:cs="宋体"/>
          <w:kern w:val="0"/>
          <w:sz w:val="24"/>
          <w:szCs w:val="24"/>
        </w:rPr>
        <w:t>确认无误</w:t>
      </w:r>
      <w:r>
        <w:rPr>
          <w:rFonts w:ascii="宋体" w:hAnsi="宋体" w:eastAsia="宋体" w:cs="宋体"/>
          <w:kern w:val="0"/>
          <w:sz w:val="24"/>
          <w:szCs w:val="24"/>
        </w:rPr>
        <w:t>，则单击“下一步”按钮，如下图所示。</w:t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621780" cy="2988945"/>
            <wp:effectExtent l="0" t="0" r="7620" b="1905"/>
            <wp:docPr id="56" name="图片 56" descr="C:\Users\Administrator\AppData\Roaming\Tencent\Users\491316399\QQ\WinTemp\RichOle\IJ6RN0K_YJMWS)IJAEWG7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C:\Users\Administrator\AppData\Roaming\Tencent\Users\491316399\QQ\WinTemp\RichOle\IJ6RN0K_YJMWS)IJAEWG765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2453" cy="2998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</w:p>
    <w:p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br w:type="page"/>
      </w:r>
    </w:p>
    <w:p>
      <w:pPr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5、单击下一步按钮后，进入报名第四步</w:t>
      </w:r>
      <w:r>
        <w:rPr>
          <w:rFonts w:ascii="宋体" w:hAnsi="宋体" w:eastAsia="宋体" w:cs="宋体"/>
          <w:kern w:val="0"/>
          <w:sz w:val="24"/>
          <w:szCs w:val="24"/>
        </w:rPr>
        <w:t>----</w:t>
      </w:r>
      <w:r>
        <w:rPr>
          <w:rFonts w:hint="eastAsia" w:ascii="宋体" w:hAnsi="宋体" w:eastAsia="宋体" w:cs="宋体"/>
          <w:kern w:val="0"/>
          <w:sz w:val="24"/>
          <w:szCs w:val="24"/>
        </w:rPr>
        <w:t>补充报名信息</w:t>
      </w:r>
      <w:r>
        <w:rPr>
          <w:rFonts w:ascii="宋体" w:hAnsi="宋体" w:eastAsia="宋体" w:cs="宋体"/>
          <w:kern w:val="0"/>
          <w:sz w:val="24"/>
          <w:szCs w:val="24"/>
        </w:rPr>
        <w:t>界面</w:t>
      </w:r>
      <w:r>
        <w:rPr>
          <w:rFonts w:hint="eastAsia" w:ascii="宋体" w:hAnsi="宋体" w:eastAsia="宋体" w:cs="宋体"/>
          <w:kern w:val="0"/>
          <w:sz w:val="24"/>
          <w:szCs w:val="24"/>
        </w:rPr>
        <w:t>，根据自己的个人情况勾选信息，完成选择后，点击下一步，如下图所示。</w:t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645910" cy="196215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t>6</w:t>
      </w:r>
      <w:r>
        <w:rPr>
          <w:rFonts w:hint="eastAsia" w:ascii="宋体" w:hAnsi="宋体" w:eastAsia="宋体" w:cs="宋体"/>
          <w:kern w:val="0"/>
          <w:sz w:val="24"/>
          <w:szCs w:val="24"/>
        </w:rPr>
        <w:t>、单击下一步按钮后，进入了报名第五步</w:t>
      </w:r>
      <w:r>
        <w:rPr>
          <w:rFonts w:ascii="宋体" w:hAnsi="宋体" w:eastAsia="宋体" w:cs="宋体"/>
          <w:kern w:val="0"/>
          <w:sz w:val="24"/>
          <w:szCs w:val="24"/>
        </w:rPr>
        <w:t>----</w:t>
      </w:r>
      <w:r>
        <w:rPr>
          <w:rFonts w:hint="eastAsia" w:ascii="宋体" w:hAnsi="宋体" w:eastAsia="宋体" w:cs="宋体"/>
          <w:kern w:val="0"/>
          <w:sz w:val="24"/>
          <w:szCs w:val="24"/>
        </w:rPr>
        <w:t>填写志愿并上报</w:t>
      </w:r>
      <w:r>
        <w:rPr>
          <w:rFonts w:ascii="宋体" w:hAnsi="宋体" w:eastAsia="宋体" w:cs="宋体"/>
          <w:kern w:val="0"/>
          <w:sz w:val="24"/>
          <w:szCs w:val="24"/>
        </w:rPr>
        <w:t>，</w:t>
      </w:r>
      <w:r>
        <w:rPr>
          <w:rFonts w:hint="eastAsia" w:ascii="宋体" w:hAnsi="宋体" w:eastAsia="宋体" w:cs="宋体"/>
          <w:kern w:val="0"/>
          <w:sz w:val="24"/>
          <w:szCs w:val="24"/>
        </w:rPr>
        <w:t>首先，选择培训的专业。然后，选择招录的志愿单位。最后，选择“是否接受调剂”。在确认添加的信息无误以后，单击“确认并返回按钮”。</w:t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645910" cy="340995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</w:p>
    <w:p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br w:type="page"/>
      </w:r>
    </w:p>
    <w:p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t>7</w:t>
      </w:r>
      <w:r>
        <w:rPr>
          <w:rFonts w:hint="eastAsia" w:ascii="宋体" w:hAnsi="宋体" w:eastAsia="宋体" w:cs="宋体"/>
          <w:kern w:val="0"/>
          <w:sz w:val="24"/>
          <w:szCs w:val="24"/>
        </w:rPr>
        <w:t>、在点击了确认并返回后，出现如下界面，在确认添加的所有信息无误后，单击“提交”按钮，提交后，报名状态会显示为“已提交”，报名过程到此全部完成。</w:t>
      </w:r>
    </w:p>
    <w:p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645910" cy="2964180"/>
            <wp:effectExtent l="0" t="0" r="2540" b="762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96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6645910" cy="2882900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88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</w:p>
    <w:p>
      <w:pPr>
        <w:widowControl/>
        <w:spacing w:line="360" w:lineRule="auto"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t>8</w:t>
      </w:r>
      <w:r>
        <w:rPr>
          <w:rFonts w:hint="eastAsia" w:ascii="宋体" w:hAnsi="宋体" w:eastAsia="宋体" w:cs="宋体"/>
          <w:kern w:val="0"/>
          <w:sz w:val="24"/>
          <w:szCs w:val="24"/>
        </w:rPr>
        <w:t>、以上为助理全科培训，</w:t>
      </w:r>
      <w:r>
        <w:rPr>
          <w:rFonts w:ascii="宋体" w:hAnsi="宋体" w:eastAsia="宋体" w:cs="宋体"/>
          <w:kern w:val="0"/>
          <w:sz w:val="24"/>
          <w:szCs w:val="24"/>
        </w:rPr>
        <w:t>学员登录信息维护以及报名</w:t>
      </w:r>
      <w:r>
        <w:rPr>
          <w:rFonts w:hint="eastAsia" w:ascii="宋体" w:hAnsi="宋体" w:eastAsia="宋体" w:cs="宋体"/>
          <w:kern w:val="0"/>
          <w:sz w:val="24"/>
          <w:szCs w:val="24"/>
        </w:rPr>
        <w:t>的全</w:t>
      </w:r>
      <w:r>
        <w:rPr>
          <w:rFonts w:ascii="宋体" w:hAnsi="宋体" w:eastAsia="宋体" w:cs="宋体"/>
          <w:kern w:val="0"/>
          <w:sz w:val="24"/>
          <w:szCs w:val="24"/>
        </w:rPr>
        <w:t>流程，如有疑问，请您咨询我们（电话：0791</w:t>
      </w:r>
      <w:r>
        <w:rPr>
          <w:rFonts w:hint="eastAsia" w:ascii="宋体" w:hAnsi="宋体" w:eastAsia="宋体" w:cs="宋体"/>
          <w:kern w:val="0"/>
          <w:sz w:val="24"/>
          <w:szCs w:val="24"/>
        </w:rPr>
        <w:t>-</w:t>
      </w:r>
      <w:r>
        <w:rPr>
          <w:rFonts w:ascii="宋体" w:hAnsi="宋体" w:eastAsia="宋体" w:cs="宋体"/>
          <w:kern w:val="0"/>
          <w:sz w:val="24"/>
          <w:szCs w:val="24"/>
        </w:rPr>
        <w:t>88132353）。</w:t>
      </w: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1761829"/>
    <w:multiLevelType w:val="multilevel"/>
    <w:tmpl w:val="11761829"/>
    <w:lvl w:ilvl="0" w:tentative="0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4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DY4MDhlZTY4ZTdlNmM2MDkzODJmOGQ3NmE4NGRmYzUifQ=="/>
  </w:docVars>
  <w:rsids>
    <w:rsidRoot w:val="00503085"/>
    <w:rsid w:val="000072CC"/>
    <w:rsid w:val="00034AA0"/>
    <w:rsid w:val="00066CF3"/>
    <w:rsid w:val="000C49A4"/>
    <w:rsid w:val="000F2A0D"/>
    <w:rsid w:val="001534D8"/>
    <w:rsid w:val="001736EC"/>
    <w:rsid w:val="00177444"/>
    <w:rsid w:val="001A2D42"/>
    <w:rsid w:val="001C709A"/>
    <w:rsid w:val="001E40DB"/>
    <w:rsid w:val="001F62FF"/>
    <w:rsid w:val="00226238"/>
    <w:rsid w:val="0024172A"/>
    <w:rsid w:val="00250A77"/>
    <w:rsid w:val="00271537"/>
    <w:rsid w:val="00285531"/>
    <w:rsid w:val="00285B33"/>
    <w:rsid w:val="002C22DA"/>
    <w:rsid w:val="003148E0"/>
    <w:rsid w:val="003900D1"/>
    <w:rsid w:val="003B0D75"/>
    <w:rsid w:val="00434B5C"/>
    <w:rsid w:val="00455ABD"/>
    <w:rsid w:val="00466839"/>
    <w:rsid w:val="00475248"/>
    <w:rsid w:val="004B22F8"/>
    <w:rsid w:val="00503085"/>
    <w:rsid w:val="00505919"/>
    <w:rsid w:val="00513D98"/>
    <w:rsid w:val="00553489"/>
    <w:rsid w:val="005545C3"/>
    <w:rsid w:val="00567F7D"/>
    <w:rsid w:val="00611099"/>
    <w:rsid w:val="00616FD8"/>
    <w:rsid w:val="00624E6F"/>
    <w:rsid w:val="0065086B"/>
    <w:rsid w:val="00665DB7"/>
    <w:rsid w:val="006C04CC"/>
    <w:rsid w:val="006D56D2"/>
    <w:rsid w:val="006D5D12"/>
    <w:rsid w:val="006E00AE"/>
    <w:rsid w:val="00711D54"/>
    <w:rsid w:val="00736194"/>
    <w:rsid w:val="007A3914"/>
    <w:rsid w:val="007E01AA"/>
    <w:rsid w:val="007E1EDA"/>
    <w:rsid w:val="008341ED"/>
    <w:rsid w:val="00850190"/>
    <w:rsid w:val="00857A10"/>
    <w:rsid w:val="008772A6"/>
    <w:rsid w:val="00884D43"/>
    <w:rsid w:val="008B5F23"/>
    <w:rsid w:val="008F1756"/>
    <w:rsid w:val="009315E0"/>
    <w:rsid w:val="009869FE"/>
    <w:rsid w:val="009A084D"/>
    <w:rsid w:val="009B7F2B"/>
    <w:rsid w:val="00A05ED0"/>
    <w:rsid w:val="00A1576E"/>
    <w:rsid w:val="00A27427"/>
    <w:rsid w:val="00A36FCF"/>
    <w:rsid w:val="00A729B7"/>
    <w:rsid w:val="00A80CDD"/>
    <w:rsid w:val="00B0506C"/>
    <w:rsid w:val="00B20565"/>
    <w:rsid w:val="00B25954"/>
    <w:rsid w:val="00B335AD"/>
    <w:rsid w:val="00B678FB"/>
    <w:rsid w:val="00B737AD"/>
    <w:rsid w:val="00B9101B"/>
    <w:rsid w:val="00B9369C"/>
    <w:rsid w:val="00C65D6A"/>
    <w:rsid w:val="00C75630"/>
    <w:rsid w:val="00CE241E"/>
    <w:rsid w:val="00D263FA"/>
    <w:rsid w:val="00D3048D"/>
    <w:rsid w:val="00D72B69"/>
    <w:rsid w:val="00DA7F7D"/>
    <w:rsid w:val="00DB17D1"/>
    <w:rsid w:val="00DD23F1"/>
    <w:rsid w:val="00DF05A6"/>
    <w:rsid w:val="00DF3418"/>
    <w:rsid w:val="00E25AC0"/>
    <w:rsid w:val="00E332EA"/>
    <w:rsid w:val="00E42EFF"/>
    <w:rsid w:val="00E60EF5"/>
    <w:rsid w:val="00E62A4A"/>
    <w:rsid w:val="00E857C9"/>
    <w:rsid w:val="00F96D53"/>
    <w:rsid w:val="00FB379D"/>
    <w:rsid w:val="00FD2FF0"/>
    <w:rsid w:val="00FE1FE9"/>
    <w:rsid w:val="46BF582E"/>
    <w:rsid w:val="6E424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Hyperlink"/>
    <w:basedOn w:val="5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styleId="7">
    <w:name w:val="List Paragraph"/>
    <w:basedOn w:val="1"/>
    <w:qFormat/>
    <w:uiPriority w:val="34"/>
    <w:pPr>
      <w:ind w:firstLine="420" w:firstLineChars="200"/>
    </w:pPr>
  </w:style>
  <w:style w:type="character" w:customStyle="1" w:styleId="8">
    <w:name w:val="页眉 字符"/>
    <w:basedOn w:val="5"/>
    <w:link w:val="3"/>
    <w:qFormat/>
    <w:uiPriority w:val="99"/>
    <w:rPr>
      <w:sz w:val="18"/>
      <w:szCs w:val="18"/>
    </w:rPr>
  </w:style>
  <w:style w:type="character" w:customStyle="1" w:styleId="9">
    <w:name w:val="页脚 字符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4" Type="http://schemas.openxmlformats.org/officeDocument/2006/relationships/fontTable" Target="fontTable.xml"/><Relationship Id="rId33" Type="http://schemas.openxmlformats.org/officeDocument/2006/relationships/customXml" Target="../customXml/item1.xml"/><Relationship Id="rId32" Type="http://schemas.openxmlformats.org/officeDocument/2006/relationships/numbering" Target="numbering.xml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theme" Target="theme/theme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../AppData/Roaming/Tencent/Users/491316399/QQ/WinTemp/RichOle/$%2525602%25257dJE)OQ1U85U%25257dW~%252525AG%25255d$O.png" TargetMode="External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CBF1C7-8310-4898-B146-2BD284DE68A0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1443</Words>
  <Characters>1490</Characters>
  <Lines>18</Lines>
  <Paragraphs>5</Paragraphs>
  <TotalTime>1</TotalTime>
  <ScaleCrop>false</ScaleCrop>
  <LinksUpToDate>false</LinksUpToDate>
  <CharactersWithSpaces>1490</CharactersWithSpaces>
  <Application>WPS Office_11.1.0.11744_F1E327BC-269C-435d-A152-05C5408002CA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2022-03-29T07:58:00Z</dcterms:created>
  <dc:creator>Administrator</dc:creator>
  <cp:lastModifiedBy>周伟</cp:lastModifiedBy>
  <dcterms:modified xsi:type="dcterms:W3CDTF">2022-05-27T02:49:01Z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2052-11.1.0.11744</vt:lpwstr>
  </property>
  <property fmtid="{D5CDD505-2E9C-101B-9397-08002B2CF9AE}" pid="3" name="ICV">
    <vt:lpwstr>F2C66F5F3E6B477385585769C321F2D3</vt:lpwstr>
  </property>
</Properties>
</file>